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3F" w:rsidRPr="00AF56DF" w:rsidRDefault="0068743F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70F62" w:rsidRPr="00AF56DF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AF56DF">
        <w:rPr>
          <w:b/>
          <w:color w:val="000000"/>
          <w:sz w:val="22"/>
          <w:szCs w:val="22"/>
        </w:rPr>
        <w:t>На основу Решења о банкротству који је донео стечајни судија Привредног суда у Чачку</w:t>
      </w:r>
      <w:r w:rsidR="00FC259B" w:rsidRPr="00AF56DF">
        <w:rPr>
          <w:b/>
          <w:color w:val="000000"/>
          <w:sz w:val="22"/>
          <w:szCs w:val="22"/>
        </w:rPr>
        <w:t>,</w:t>
      </w:r>
      <w:r w:rsidRPr="00AF56DF">
        <w:rPr>
          <w:b/>
          <w:color w:val="000000"/>
          <w:sz w:val="22"/>
          <w:szCs w:val="22"/>
        </w:rPr>
        <w:t xml:space="preserve"> број   </w:t>
      </w:r>
      <w:r w:rsidR="005974FE" w:rsidRPr="00AF56DF">
        <w:rPr>
          <w:b/>
          <w:color w:val="000000"/>
          <w:sz w:val="22"/>
          <w:szCs w:val="22"/>
        </w:rPr>
        <w:t>Ст</w:t>
      </w:r>
      <w:r w:rsidR="003F6D86" w:rsidRPr="00AF56DF">
        <w:rPr>
          <w:b/>
          <w:color w:val="000000"/>
          <w:sz w:val="22"/>
          <w:szCs w:val="22"/>
        </w:rPr>
        <w:t>.</w:t>
      </w:r>
      <w:r w:rsidR="005974FE" w:rsidRPr="00AF56DF">
        <w:rPr>
          <w:b/>
          <w:color w:val="000000"/>
          <w:sz w:val="22"/>
          <w:szCs w:val="22"/>
        </w:rPr>
        <w:t xml:space="preserve"> 1</w:t>
      </w:r>
      <w:r w:rsidR="00270F62" w:rsidRPr="00AF56DF">
        <w:rPr>
          <w:b/>
          <w:color w:val="000000"/>
          <w:sz w:val="22"/>
          <w:szCs w:val="22"/>
        </w:rPr>
        <w:t>3</w:t>
      </w:r>
      <w:r w:rsidR="005974FE" w:rsidRPr="00AF56DF">
        <w:rPr>
          <w:b/>
          <w:color w:val="000000"/>
          <w:sz w:val="22"/>
          <w:szCs w:val="22"/>
        </w:rPr>
        <w:t xml:space="preserve">/2016 </w:t>
      </w:r>
      <w:r w:rsidR="003F6D86" w:rsidRPr="00AF56DF">
        <w:rPr>
          <w:b/>
          <w:color w:val="000000"/>
          <w:sz w:val="22"/>
          <w:szCs w:val="22"/>
        </w:rPr>
        <w:t>од</w:t>
      </w:r>
      <w:r w:rsidR="006C4D57" w:rsidRPr="00AF56DF">
        <w:rPr>
          <w:b/>
          <w:color w:val="000000"/>
          <w:sz w:val="22"/>
          <w:szCs w:val="22"/>
        </w:rPr>
        <w:t xml:space="preserve"> </w:t>
      </w:r>
      <w:r w:rsidR="005974FE" w:rsidRPr="00AF56DF">
        <w:rPr>
          <w:b/>
          <w:color w:val="000000"/>
          <w:sz w:val="22"/>
          <w:szCs w:val="22"/>
        </w:rPr>
        <w:t>21.</w:t>
      </w:r>
      <w:r w:rsidR="00270F62" w:rsidRPr="00AF56DF">
        <w:rPr>
          <w:b/>
          <w:color w:val="000000"/>
          <w:sz w:val="22"/>
          <w:szCs w:val="22"/>
        </w:rPr>
        <w:t>0</w:t>
      </w:r>
      <w:r w:rsidR="005974FE" w:rsidRPr="00AF56DF">
        <w:rPr>
          <w:b/>
          <w:color w:val="000000"/>
          <w:sz w:val="22"/>
          <w:szCs w:val="22"/>
        </w:rPr>
        <w:t>9.2016.</w:t>
      </w:r>
      <w:r w:rsidRPr="00AF56DF">
        <w:rPr>
          <w:b/>
          <w:color w:val="000000"/>
          <w:sz w:val="22"/>
          <w:szCs w:val="22"/>
        </w:rPr>
        <w:t xml:space="preserve"> годи</w:t>
      </w:r>
      <w:r w:rsidR="00816D67" w:rsidRPr="00AF56DF">
        <w:rPr>
          <w:b/>
          <w:color w:val="000000"/>
          <w:sz w:val="22"/>
          <w:szCs w:val="22"/>
        </w:rPr>
        <w:t>не, а у складу са чланoвима 131</w:t>
      </w:r>
      <w:r w:rsidRPr="00AF56DF">
        <w:rPr>
          <w:b/>
          <w:color w:val="000000"/>
          <w:sz w:val="22"/>
          <w:szCs w:val="22"/>
        </w:rPr>
        <w:t>, 132. и 133. Закона о стечају («Службени гласник  Републике Србије» број 104/09</w:t>
      </w:r>
      <w:r w:rsidR="00270F62" w:rsidRPr="00AF56DF">
        <w:rPr>
          <w:b/>
          <w:color w:val="000000"/>
          <w:sz w:val="22"/>
          <w:szCs w:val="22"/>
        </w:rPr>
        <w:t>, 99/2011, 71/2012</w:t>
      </w:r>
      <w:r w:rsidRPr="00AF56DF">
        <w:rPr>
          <w:b/>
          <w:color w:val="000000"/>
          <w:sz w:val="22"/>
          <w:szCs w:val="22"/>
        </w:rPr>
        <w:t>) и Националним стандардом број 5 – Национални стандард о начину и поступку уновчења имовине стечајног дужника («Службени  гласник Републике Србије» број 13/2010)</w:t>
      </w:r>
      <w:r w:rsidR="00270F62" w:rsidRPr="00AF56DF">
        <w:rPr>
          <w:b/>
          <w:color w:val="000000"/>
          <w:sz w:val="22"/>
          <w:szCs w:val="22"/>
        </w:rPr>
        <w:t>,</w:t>
      </w:r>
      <w:r w:rsidRPr="00AF56DF">
        <w:rPr>
          <w:b/>
          <w:color w:val="000000"/>
          <w:sz w:val="22"/>
          <w:szCs w:val="22"/>
        </w:rPr>
        <w:t xml:space="preserve"> </w:t>
      </w:r>
      <w:r w:rsidR="00AB2FFB">
        <w:rPr>
          <w:b/>
          <w:color w:val="000000"/>
          <w:sz w:val="22"/>
          <w:szCs w:val="22"/>
          <w:lang/>
        </w:rPr>
        <w:t xml:space="preserve">као и сагласности Одбора поверилаца од 12.01.2021. године, </w:t>
      </w:r>
      <w:r w:rsidRPr="00AF56DF">
        <w:rPr>
          <w:b/>
          <w:color w:val="000000"/>
          <w:sz w:val="22"/>
          <w:szCs w:val="22"/>
        </w:rPr>
        <w:t>стечајни управник стечајног дужника</w:t>
      </w:r>
    </w:p>
    <w:p w:rsidR="00B1261B" w:rsidRDefault="00B1261B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AB2FFB" w:rsidRDefault="00AB2FFB" w:rsidP="000974DD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color w:val="000000"/>
          <w:sz w:val="22"/>
          <w:szCs w:val="22"/>
          <w:lang/>
        </w:rPr>
      </w:pPr>
      <w:r>
        <w:rPr>
          <w:b/>
          <w:color w:val="000000"/>
          <w:sz w:val="22"/>
          <w:szCs w:val="22"/>
          <w:lang/>
        </w:rPr>
        <w:t>МИЛАН БЛАГОЈЕВИЋ МИНЕРВА доо Лучани, у стечају, Радничка бб</w:t>
      </w:r>
    </w:p>
    <w:p w:rsidR="00AB2FFB" w:rsidRDefault="00AB2FFB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/>
        </w:rPr>
      </w:pPr>
    </w:p>
    <w:p w:rsidR="00270F62" w:rsidRPr="00AF56DF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  <w:r w:rsidRPr="00AF56DF">
        <w:rPr>
          <w:b/>
          <w:bCs/>
          <w:color w:val="000000"/>
          <w:sz w:val="22"/>
          <w:szCs w:val="22"/>
        </w:rPr>
        <w:t>О</w:t>
      </w:r>
      <w:r w:rsidR="00AB2FFB">
        <w:rPr>
          <w:b/>
          <w:bCs/>
          <w:color w:val="000000"/>
          <w:sz w:val="22"/>
          <w:szCs w:val="22"/>
          <w:lang/>
        </w:rPr>
        <w:t xml:space="preserve"> </w:t>
      </w:r>
      <w:r w:rsidRPr="00AF56DF">
        <w:rPr>
          <w:b/>
          <w:bCs/>
          <w:color w:val="000000"/>
          <w:sz w:val="22"/>
          <w:szCs w:val="22"/>
        </w:rPr>
        <w:t>Г</w:t>
      </w:r>
      <w:r w:rsidR="00AB2FFB">
        <w:rPr>
          <w:b/>
          <w:bCs/>
          <w:color w:val="000000"/>
          <w:sz w:val="22"/>
          <w:szCs w:val="22"/>
          <w:lang/>
        </w:rPr>
        <w:t xml:space="preserve"> </w:t>
      </w:r>
      <w:r w:rsidRPr="00AF56DF">
        <w:rPr>
          <w:b/>
          <w:bCs/>
          <w:color w:val="000000"/>
          <w:sz w:val="22"/>
          <w:szCs w:val="22"/>
        </w:rPr>
        <w:t>Л</w:t>
      </w:r>
      <w:r w:rsidR="00AB2FFB">
        <w:rPr>
          <w:b/>
          <w:bCs/>
          <w:color w:val="000000"/>
          <w:sz w:val="22"/>
          <w:szCs w:val="22"/>
          <w:lang/>
        </w:rPr>
        <w:t xml:space="preserve"> </w:t>
      </w:r>
      <w:r w:rsidRPr="00AF56DF">
        <w:rPr>
          <w:b/>
          <w:bCs/>
          <w:color w:val="000000"/>
          <w:sz w:val="22"/>
          <w:szCs w:val="22"/>
        </w:rPr>
        <w:t>А</w:t>
      </w:r>
      <w:r w:rsidR="00AB2FFB">
        <w:rPr>
          <w:b/>
          <w:bCs/>
          <w:color w:val="000000"/>
          <w:sz w:val="22"/>
          <w:szCs w:val="22"/>
          <w:lang/>
        </w:rPr>
        <w:t xml:space="preserve"> </w:t>
      </w:r>
      <w:r w:rsidRPr="00AF56DF">
        <w:rPr>
          <w:b/>
          <w:bCs/>
          <w:color w:val="000000"/>
          <w:sz w:val="22"/>
          <w:szCs w:val="22"/>
        </w:rPr>
        <w:t>Ш</w:t>
      </w:r>
      <w:r w:rsidR="00AB2FFB">
        <w:rPr>
          <w:b/>
          <w:bCs/>
          <w:color w:val="000000"/>
          <w:sz w:val="22"/>
          <w:szCs w:val="22"/>
          <w:lang/>
        </w:rPr>
        <w:t xml:space="preserve"> </w:t>
      </w:r>
      <w:r w:rsidRPr="00AF56DF">
        <w:rPr>
          <w:b/>
          <w:bCs/>
          <w:color w:val="000000"/>
          <w:sz w:val="22"/>
          <w:szCs w:val="22"/>
        </w:rPr>
        <w:t>А</w:t>
      </w:r>
      <w:r w:rsidR="00AB2FFB">
        <w:rPr>
          <w:b/>
          <w:bCs/>
          <w:color w:val="000000"/>
          <w:sz w:val="22"/>
          <w:szCs w:val="22"/>
          <w:lang/>
        </w:rPr>
        <w:t xml:space="preserve"> </w:t>
      </w:r>
      <w:r w:rsidRPr="00AF56DF">
        <w:rPr>
          <w:b/>
          <w:bCs/>
          <w:color w:val="000000"/>
          <w:sz w:val="22"/>
          <w:szCs w:val="22"/>
        </w:rPr>
        <w:t>В</w:t>
      </w:r>
      <w:r w:rsidR="00AB2FFB">
        <w:rPr>
          <w:b/>
          <w:bCs/>
          <w:color w:val="000000"/>
          <w:sz w:val="22"/>
          <w:szCs w:val="22"/>
          <w:lang/>
        </w:rPr>
        <w:t xml:space="preserve"> </w:t>
      </w:r>
      <w:r w:rsidRPr="00AF56DF">
        <w:rPr>
          <w:b/>
          <w:bCs/>
          <w:color w:val="000000"/>
          <w:sz w:val="22"/>
          <w:szCs w:val="22"/>
        </w:rPr>
        <w:t>А</w:t>
      </w:r>
    </w:p>
    <w:p w:rsidR="00AF101E" w:rsidRPr="00AF56DF" w:rsidRDefault="00AF101E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</w:p>
    <w:p w:rsidR="003258B5" w:rsidRPr="000974DD" w:rsidRDefault="00AB2FFB" w:rsidP="00270F62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 w:val="sr-Cyrl-CS"/>
        </w:rPr>
        <w:t xml:space="preserve">продају </w:t>
      </w:r>
      <w:r w:rsidR="003258B5" w:rsidRPr="00AF56DF">
        <w:rPr>
          <w:b/>
          <w:bCs/>
          <w:color w:val="000000"/>
          <w:sz w:val="22"/>
          <w:szCs w:val="22"/>
          <w:lang w:val="sr-Cyrl-CS"/>
        </w:rPr>
        <w:t>имовине стечајног</w:t>
      </w:r>
      <w:r w:rsidR="00AD40B7" w:rsidRPr="00AF56DF">
        <w:rPr>
          <w:b/>
          <w:bCs/>
          <w:color w:val="000000"/>
          <w:sz w:val="22"/>
          <w:szCs w:val="22"/>
        </w:rPr>
        <w:t xml:space="preserve"> дужника</w:t>
      </w:r>
      <w:r w:rsidR="00270F62" w:rsidRPr="00AF56DF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="00FC259B" w:rsidRPr="00AF56DF">
        <w:rPr>
          <w:b/>
          <w:color w:val="000000"/>
          <w:sz w:val="22"/>
          <w:szCs w:val="22"/>
        </w:rPr>
        <w:t xml:space="preserve">методом </w:t>
      </w:r>
      <w:r w:rsidR="000974DD">
        <w:rPr>
          <w:b/>
          <w:color w:val="000000"/>
          <w:sz w:val="22"/>
          <w:szCs w:val="22"/>
          <w:lang/>
        </w:rPr>
        <w:t>непосредне погодбе</w:t>
      </w:r>
    </w:p>
    <w:p w:rsidR="00270F62" w:rsidRPr="00AF56DF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270F62" w:rsidRPr="00AF56DF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AF56DF">
        <w:rPr>
          <w:b/>
          <w:color w:val="000000"/>
          <w:sz w:val="22"/>
          <w:szCs w:val="22"/>
        </w:rPr>
        <w:t xml:space="preserve">Предмет продаје </w:t>
      </w:r>
      <w:r w:rsidR="00E06889" w:rsidRPr="00AF56DF">
        <w:rPr>
          <w:b/>
          <w:color w:val="000000"/>
          <w:sz w:val="22"/>
          <w:szCs w:val="22"/>
        </w:rPr>
        <w:t xml:space="preserve">је непокретна и покретна </w:t>
      </w:r>
      <w:r w:rsidRPr="00AF56DF">
        <w:rPr>
          <w:b/>
          <w:color w:val="000000"/>
          <w:sz w:val="22"/>
          <w:szCs w:val="22"/>
        </w:rPr>
        <w:t xml:space="preserve">имовина стечајног дужника, груписана у </w:t>
      </w:r>
      <w:r w:rsidR="000974DD">
        <w:rPr>
          <w:b/>
          <w:color w:val="000000"/>
          <w:sz w:val="22"/>
          <w:szCs w:val="22"/>
          <w:lang/>
        </w:rPr>
        <w:t>1</w:t>
      </w:r>
      <w:r w:rsidR="00AD40B7" w:rsidRPr="00AF56DF">
        <w:rPr>
          <w:b/>
          <w:color w:val="000000"/>
          <w:sz w:val="22"/>
          <w:szCs w:val="22"/>
        </w:rPr>
        <w:t xml:space="preserve"> целине</w:t>
      </w:r>
      <w:r w:rsidRPr="00AF56DF">
        <w:rPr>
          <w:b/>
          <w:color w:val="000000"/>
          <w:sz w:val="22"/>
          <w:szCs w:val="22"/>
        </w:rPr>
        <w:t>, и то.</w:t>
      </w:r>
    </w:p>
    <w:p w:rsidR="00BB2784" w:rsidRPr="00AF56DF" w:rsidRDefault="00BB2784" w:rsidP="00BB2784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09"/>
        <w:gridCol w:w="1980"/>
        <w:gridCol w:w="1710"/>
      </w:tblGrid>
      <w:tr w:rsidR="003258B5" w:rsidRPr="00AF56DF" w:rsidTr="009F6385">
        <w:tc>
          <w:tcPr>
            <w:tcW w:w="959" w:type="dxa"/>
          </w:tcPr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color w:val="000000"/>
                <w:lang w:val="sr-Cyrl-CS"/>
              </w:rPr>
            </w:pPr>
            <w:r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>р</w:t>
            </w:r>
            <w:r w:rsidRPr="00AF56DF">
              <w:rPr>
                <w:b/>
                <w:bCs/>
                <w:color w:val="000000"/>
                <w:sz w:val="22"/>
                <w:szCs w:val="22"/>
              </w:rPr>
              <w:t>едни</w:t>
            </w:r>
            <w:r w:rsidRPr="00AF56DF">
              <w:rPr>
                <w:b/>
                <w:bCs/>
                <w:color w:val="000000"/>
                <w:sz w:val="22"/>
                <w:szCs w:val="22"/>
              </w:rPr>
              <w:br/>
              <w:t>број</w:t>
            </w:r>
            <w:r w:rsidRPr="00AF56D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F56DF">
              <w:rPr>
                <w:b/>
                <w:color w:val="000000"/>
                <w:sz w:val="22"/>
                <w:szCs w:val="22"/>
                <w:lang w:val="sr-Cyrl-CS"/>
              </w:rPr>
              <w:t>целине</w:t>
            </w:r>
          </w:p>
        </w:tc>
        <w:tc>
          <w:tcPr>
            <w:tcW w:w="4909" w:type="dxa"/>
          </w:tcPr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AF56DF" w:rsidRDefault="00270F62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</w:pPr>
            <w:r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продајне целине</w:t>
            </w:r>
          </w:p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3258B5" w:rsidRPr="00AF56DF" w:rsidRDefault="006C4D57" w:rsidP="006C4D57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>Процењена вредност</w:t>
            </w:r>
            <w:r w:rsidR="003258B5"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10" w:type="dxa"/>
          </w:tcPr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9F6385" w:rsidRDefault="009F6385" w:rsidP="006C4D57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lang w:val="sr-Cyrl-CS"/>
              </w:rPr>
            </w:pPr>
            <w:r w:rsidRPr="009F6385">
              <w:rPr>
                <w:b/>
                <w:lang w:val="sr-Cyrl-CS"/>
              </w:rPr>
              <w:t>Депозит</w:t>
            </w:r>
          </w:p>
        </w:tc>
      </w:tr>
      <w:tr w:rsidR="00107FE5" w:rsidRPr="00AF56DF" w:rsidTr="001E1C8E">
        <w:trPr>
          <w:trHeight w:val="4130"/>
        </w:trPr>
        <w:tc>
          <w:tcPr>
            <w:tcW w:w="959" w:type="dxa"/>
          </w:tcPr>
          <w:p w:rsidR="00107FE5" w:rsidRPr="00AF56DF" w:rsidRDefault="000974DD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1.</w:t>
            </w:r>
          </w:p>
          <w:p w:rsidR="00107FE5" w:rsidRPr="00AF56DF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4909" w:type="dxa"/>
          </w:tcPr>
          <w:p w:rsidR="000974DD" w:rsidRPr="001E1C8E" w:rsidRDefault="000974DD" w:rsidP="000974DD">
            <w:pPr>
              <w:pStyle w:val="NoSpacing"/>
              <w:rPr>
                <w:rFonts w:ascii="Times New Roman" w:hAnsi="Times New Roman"/>
                <w:b/>
                <w:lang/>
              </w:rPr>
            </w:pPr>
            <w:r w:rsidRPr="000974DD">
              <w:t xml:space="preserve"> </w:t>
            </w:r>
            <w:r w:rsidRPr="001E1C8E">
              <w:rPr>
                <w:rFonts w:ascii="Times New Roman" w:hAnsi="Times New Roman"/>
                <w:b/>
              </w:rPr>
              <w:t>ГРАЂЕВИНСКО ЗЕМЉИШТЕ</w:t>
            </w:r>
            <w:r w:rsidR="000A7CD9"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A7CD9" w:rsidRPr="001E1C8E">
              <w:rPr>
                <w:rFonts w:ascii="Times New Roman" w:hAnsi="Times New Roman"/>
                <w:b/>
              </w:rPr>
              <w:t>изван</w:t>
            </w:r>
            <w:proofErr w:type="spellEnd"/>
            <w:r w:rsidR="000A7CD9"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A7CD9" w:rsidRPr="001E1C8E">
              <w:rPr>
                <w:rFonts w:ascii="Times New Roman" w:hAnsi="Times New Roman"/>
                <w:b/>
              </w:rPr>
              <w:t>грађевинског</w:t>
            </w:r>
            <w:proofErr w:type="spellEnd"/>
            <w:r w:rsidR="000A7CD9"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A7CD9" w:rsidRPr="001E1C8E">
              <w:rPr>
                <w:rFonts w:ascii="Times New Roman" w:hAnsi="Times New Roman"/>
                <w:b/>
              </w:rPr>
              <w:t>подручја</w:t>
            </w:r>
            <w:proofErr w:type="spellEnd"/>
            <w:r w:rsidR="000A7CD9" w:rsidRPr="001E1C8E">
              <w:rPr>
                <w:rFonts w:ascii="Times New Roman" w:hAnsi="Times New Roman"/>
                <w:b/>
                <w:lang/>
              </w:rPr>
              <w:t xml:space="preserve"> и то: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на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КП 1297 КО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Лучани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ЛН 1096, 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власништво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стечајног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дужника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обим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удела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27056/32713, П = 27056 м2 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на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КП 1283/1 КО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Лучани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ЛН 1100, 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власништво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стечајног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дужника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обим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удела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445/9073, П = 445 м2 </w:t>
            </w:r>
          </w:p>
          <w:p w:rsidR="000974DD" w:rsidRPr="001E1C8E" w:rsidRDefault="000974DD" w:rsidP="000974DD">
            <w:pPr>
              <w:pStyle w:val="NoSpacing"/>
              <w:rPr>
                <w:rFonts w:ascii="Times New Roman" w:hAnsi="Times New Roman"/>
                <w:b/>
              </w:rPr>
            </w:pPr>
            <w:r w:rsidRPr="001E1C8E">
              <w:rPr>
                <w:rFonts w:ascii="Times New Roman" w:hAnsi="Times New Roman"/>
                <w:b/>
              </w:rPr>
              <w:t xml:space="preserve">ЗГРАДЕ - ОБЈЕКТИ у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власништво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стечајног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дужника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на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КП 1297 КО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Лучани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и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то</w:t>
            </w:r>
            <w:proofErr w:type="spellEnd"/>
            <w:r w:rsidRPr="001E1C8E">
              <w:rPr>
                <w:rFonts w:ascii="Times New Roman" w:hAnsi="Times New Roman"/>
                <w:b/>
              </w:rPr>
              <w:t>: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4 –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Објекат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хемијске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индустрије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Хала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за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производњу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ПВЦ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цеви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бруто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473,00 м², </w:t>
            </w:r>
            <w:r w:rsidRPr="001E1C8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. 5 –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Објекат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хемијске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индустрије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Хала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мешача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за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ПВЦ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прах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бруто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237,00 м 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. 6 –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Објекат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хемијске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индустрије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за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размеравање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компоненти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лабораторија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алатница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бруто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222,00 м²,  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. 7 –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Објекат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хемијске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индустрије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магацина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млин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за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ПВЦ, ПР,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бруто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275,00 м²,   </w:t>
            </w:r>
            <w:r w:rsidRPr="001E1C8E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. 8 -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Трафостаница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бруто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77,00 м²,  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. 9 –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Објекат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хемијске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индустрије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Хала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шприцераја-стари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погон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ПР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бруто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 585,00 м2 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. 10 –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Објекат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хемијске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индустрије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Хала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шприцераја-нови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погон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делом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спратна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272,00 м²,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површина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основи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под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објектом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229 м2,  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бр.11-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Објекат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хемијске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индустрије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за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електромашинско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одржавање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са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магацином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бруто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221м2,   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. 16 –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Објекат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хемијске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индустрије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Магацин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примене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ПР, 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бруто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102 м2,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. 17-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Објекат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хемијске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индустрије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lastRenderedPageBreak/>
              <w:t>Хала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за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примену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пластике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бруто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458 м2 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. 18 –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Објекат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хемијске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индустрије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Надстрешица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1E1C8E">
              <w:rPr>
                <w:rFonts w:ascii="Times New Roman" w:hAnsi="Times New Roman"/>
                <w:b/>
              </w:rPr>
              <w:t>уз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халу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примене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пластике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) ПР,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бруто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105 м2,  </w:t>
            </w:r>
          </w:p>
          <w:p w:rsidR="000974DD" w:rsidRPr="001E1C8E" w:rsidRDefault="000974DD" w:rsidP="000974D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Три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канцеларије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у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грађевинском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објекту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бр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>. 1 (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зграда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МБ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Наменска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АД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Лучани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),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на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КП 1283/</w:t>
            </w:r>
            <w:proofErr w:type="gramStart"/>
            <w:r w:rsidRPr="001E1C8E">
              <w:rPr>
                <w:rFonts w:ascii="Times New Roman" w:hAnsi="Times New Roman"/>
                <w:b/>
                <w:color w:val="00000A"/>
              </w:rPr>
              <w:t>1  КО</w:t>
            </w:r>
            <w:proofErr w:type="gramEnd"/>
            <w:r w:rsidRPr="001E1C8E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Лучани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,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Лист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непокретности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1100,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укупне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бруто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површине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70 м2,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власништво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стечајног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1E1C8E">
              <w:rPr>
                <w:rFonts w:ascii="Times New Roman" w:hAnsi="Times New Roman"/>
                <w:b/>
                <w:color w:val="00000A"/>
              </w:rPr>
              <w:t>дужника</w:t>
            </w:r>
            <w:proofErr w:type="spellEnd"/>
            <w:r w:rsidRPr="001E1C8E">
              <w:rPr>
                <w:rFonts w:ascii="Times New Roman" w:hAnsi="Times New Roman"/>
                <w:b/>
                <w:color w:val="00000A"/>
              </w:rPr>
              <w:t>.</w:t>
            </w:r>
          </w:p>
          <w:p w:rsidR="000974DD" w:rsidRPr="001E1C8E" w:rsidRDefault="000974DD" w:rsidP="000974DD">
            <w:pPr>
              <w:pStyle w:val="NoSpacing"/>
              <w:rPr>
                <w:rFonts w:ascii="Times New Roman" w:hAnsi="Times New Roman"/>
                <w:b/>
                <w:lang/>
              </w:rPr>
            </w:pPr>
            <w:r w:rsidRPr="001E1C8E">
              <w:rPr>
                <w:rFonts w:ascii="Times New Roman" w:hAnsi="Times New Roman"/>
                <w:b/>
              </w:rPr>
              <w:t xml:space="preserve">ОПРЕМА, СИТАН ИНВЕНТАР, РЕЗЕРВНИ ДЕЛОВИ, ЗАЛИХЕ У ОБЈЕКТИМА бр.4,5,6,7,8,9,10,11,16,17,18 и у 3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канцеларије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 у МБ </w:t>
            </w:r>
            <w:proofErr w:type="spellStart"/>
            <w:r w:rsidRPr="001E1C8E">
              <w:rPr>
                <w:rFonts w:ascii="Times New Roman" w:hAnsi="Times New Roman"/>
                <w:b/>
              </w:rPr>
              <w:t>Наменска</w:t>
            </w:r>
            <w:proofErr w:type="spellEnd"/>
            <w:r w:rsidRPr="001E1C8E">
              <w:rPr>
                <w:rFonts w:ascii="Times New Roman" w:hAnsi="Times New Roman"/>
                <w:b/>
              </w:rPr>
              <w:t xml:space="preserve">, </w:t>
            </w:r>
            <w:r w:rsidR="000A7CD9" w:rsidRPr="001E1C8E">
              <w:rPr>
                <w:rFonts w:ascii="Times New Roman" w:hAnsi="Times New Roman"/>
                <w:b/>
                <w:lang/>
              </w:rPr>
              <w:t>према спецификацији из продајне документације.</w:t>
            </w:r>
          </w:p>
          <w:p w:rsidR="00107FE5" w:rsidRPr="001E1C8E" w:rsidRDefault="00107FE5" w:rsidP="000974DD">
            <w:pPr>
              <w:pStyle w:val="NoSpacing"/>
              <w:rPr>
                <w:rFonts w:ascii="Times New Roman" w:hAnsi="Times New Roman"/>
                <w:u w:val="single"/>
              </w:rPr>
            </w:pPr>
          </w:p>
          <w:p w:rsidR="00107FE5" w:rsidRPr="00AF56DF" w:rsidRDefault="00107FE5" w:rsidP="008110E2">
            <w:pPr>
              <w:pStyle w:val="NoSpacing"/>
              <w:rPr>
                <w:rFonts w:ascii="Times New Roman" w:hAnsi="Times New Roman"/>
                <w:b/>
              </w:rPr>
            </w:pPr>
            <w:r w:rsidRPr="001E1C8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0" w:type="dxa"/>
          </w:tcPr>
          <w:p w:rsidR="006B31B9" w:rsidRPr="000B4818" w:rsidRDefault="000B4818" w:rsidP="00F9518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/>
              </w:rPr>
            </w:pPr>
            <w:r>
              <w:rPr>
                <w:b/>
                <w:sz w:val="28"/>
                <w:szCs w:val="28"/>
              </w:rPr>
              <w:lastRenderedPageBreak/>
              <w:t>70.163.693,2</w:t>
            </w:r>
            <w:r>
              <w:rPr>
                <w:b/>
                <w:sz w:val="28"/>
                <w:szCs w:val="28"/>
                <w:lang/>
              </w:rPr>
              <w:t>0</w:t>
            </w:r>
          </w:p>
        </w:tc>
        <w:tc>
          <w:tcPr>
            <w:tcW w:w="1710" w:type="dxa"/>
          </w:tcPr>
          <w:p w:rsidR="008C70A6" w:rsidRPr="009F6385" w:rsidRDefault="009F6385" w:rsidP="00171FCF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5.000.000,00</w:t>
            </w:r>
          </w:p>
        </w:tc>
      </w:tr>
    </w:tbl>
    <w:p w:rsidR="001E1C8E" w:rsidRPr="00B97F0D" w:rsidRDefault="001E1C8E" w:rsidP="001E1C8E">
      <w:pPr>
        <w:jc w:val="both"/>
        <w:rPr>
          <w:b/>
          <w:sz w:val="22"/>
          <w:szCs w:val="22"/>
          <w:u w:val="single"/>
          <w:lang w:val="sr-Cyrl-BA"/>
        </w:rPr>
      </w:pPr>
      <w:r w:rsidRPr="00B97F0D">
        <w:rPr>
          <w:b/>
          <w:sz w:val="22"/>
          <w:szCs w:val="22"/>
          <w:u w:val="single"/>
          <w:lang w:val="sr-Cyrl-BA"/>
        </w:rPr>
        <w:lastRenderedPageBreak/>
        <w:t xml:space="preserve">Продаја се врши методом непосредне погодбе, уз могућност побољшања иницијалне понуде.  </w:t>
      </w:r>
    </w:p>
    <w:p w:rsidR="00107FE5" w:rsidRDefault="00107FE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/>
        </w:rPr>
      </w:pPr>
    </w:p>
    <w:p w:rsidR="000A7CD9" w:rsidRPr="001E1C8E" w:rsidRDefault="000A7CD9" w:rsidP="000B4818">
      <w:pPr>
        <w:jc w:val="both"/>
        <w:rPr>
          <w:b/>
          <w:u w:val="single"/>
        </w:rPr>
      </w:pPr>
      <w:r w:rsidRPr="001E1C8E">
        <w:rPr>
          <w:b/>
          <w:bCs/>
          <w:u w:val="single"/>
          <w:lang w:val="sr-Cyrl-CS"/>
        </w:rPr>
        <w:t>Процењена вре</w:t>
      </w:r>
      <w:r w:rsidR="000B4818" w:rsidRPr="001E1C8E">
        <w:rPr>
          <w:b/>
          <w:bCs/>
          <w:u w:val="single"/>
          <w:lang w:val="sr-Cyrl-CS"/>
        </w:rPr>
        <w:t>дност предмета продаје је:</w:t>
      </w:r>
      <w:r w:rsidRPr="001E1C8E">
        <w:rPr>
          <w:b/>
          <w:bCs/>
          <w:u w:val="single"/>
          <w:lang w:val="sr-Cyrl-CS"/>
        </w:rPr>
        <w:t xml:space="preserve">  </w:t>
      </w:r>
      <w:r w:rsidR="000B4818" w:rsidRPr="001E1C8E">
        <w:rPr>
          <w:b/>
          <w:u w:val="single"/>
        </w:rPr>
        <w:t>70.163.693,2</w:t>
      </w:r>
      <w:r w:rsidR="000B4818" w:rsidRPr="001E1C8E">
        <w:rPr>
          <w:b/>
          <w:u w:val="single"/>
          <w:lang/>
        </w:rPr>
        <w:t>0</w:t>
      </w:r>
      <w:r w:rsidRPr="001E1C8E">
        <w:rPr>
          <w:b/>
          <w:bCs/>
          <w:u w:val="single"/>
          <w:lang w:val="sr-Cyrl-CS"/>
        </w:rPr>
        <w:t xml:space="preserve">  динара</w:t>
      </w:r>
      <w:r w:rsidR="005F3685">
        <w:rPr>
          <w:b/>
          <w:bCs/>
          <w:u w:val="single"/>
          <w:lang w:val="sr-Cyrl-CS"/>
        </w:rPr>
        <w:t>, без ПДВ на покретне ствари.</w:t>
      </w:r>
    </w:p>
    <w:p w:rsidR="000A7CD9" w:rsidRDefault="000A7CD9" w:rsidP="000A7CD9">
      <w:pPr>
        <w:jc w:val="both"/>
        <w:rPr>
          <w:b/>
          <w:bCs/>
          <w:sz w:val="22"/>
          <w:szCs w:val="22"/>
          <w:lang w:val="sr-Cyrl-CS"/>
        </w:rPr>
      </w:pPr>
      <w:r w:rsidRPr="001E1C8E">
        <w:rPr>
          <w:b/>
          <w:bCs/>
          <w:sz w:val="22"/>
          <w:szCs w:val="22"/>
          <w:lang w:val="sr-Cyrl-CS"/>
        </w:rPr>
        <w:t xml:space="preserve">Процењена вредност имовине стечајног дужника није минимално прихватљива вредност, нити је на други начин обавезујућа или опредељујућа за понуђача приликом одређивања висине понуде. </w:t>
      </w:r>
    </w:p>
    <w:p w:rsidR="001E1C8E" w:rsidRPr="001E1C8E" w:rsidRDefault="001E1C8E" w:rsidP="000A7CD9">
      <w:pPr>
        <w:jc w:val="both"/>
        <w:rPr>
          <w:b/>
          <w:bCs/>
          <w:sz w:val="22"/>
          <w:szCs w:val="22"/>
          <w:lang w:val="sr-Cyrl-CS"/>
        </w:rPr>
      </w:pPr>
    </w:p>
    <w:p w:rsidR="009F6385" w:rsidRDefault="00055B28" w:rsidP="00055B28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>Право учешћа у поступку непосредне погодбе, имају сва правна и физичка лица која</w:t>
      </w:r>
      <w:r w:rsidR="00E74161">
        <w:rPr>
          <w:b/>
          <w:sz w:val="22"/>
          <w:szCs w:val="22"/>
          <w:lang w:val="sr-Cyrl-CS"/>
        </w:rPr>
        <w:t>;</w:t>
      </w:r>
    </w:p>
    <w:p w:rsidR="00E74161" w:rsidRPr="001E1C8E" w:rsidRDefault="00E74161" w:rsidP="00055B28">
      <w:pPr>
        <w:jc w:val="both"/>
        <w:rPr>
          <w:b/>
          <w:sz w:val="22"/>
          <w:szCs w:val="22"/>
          <w:lang w:val="sr-Cyrl-CS"/>
        </w:rPr>
      </w:pPr>
    </w:p>
    <w:p w:rsidR="00055B28" w:rsidRPr="001E1C8E" w:rsidRDefault="00055B28" w:rsidP="00055B28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>1. након добијања профактуре, изврше уплату ради откупа продајне документације у износу 72.000,00 динара у бруто износу</w:t>
      </w:r>
      <w:r w:rsidR="00E74161">
        <w:rPr>
          <w:b/>
          <w:sz w:val="22"/>
          <w:szCs w:val="22"/>
          <w:lang w:val="sr-Cyrl-CS"/>
        </w:rPr>
        <w:t>,</w:t>
      </w:r>
      <w:r w:rsidRPr="001E1C8E">
        <w:rPr>
          <w:b/>
          <w:sz w:val="22"/>
          <w:szCs w:val="22"/>
          <w:lang w:val="sr-Cyrl-CS"/>
        </w:rPr>
        <w:t xml:space="preserve">  на текући рачун  стечајног дужника</w:t>
      </w:r>
      <w:r w:rsidRPr="001E1C8E">
        <w:rPr>
          <w:b/>
          <w:sz w:val="22"/>
          <w:szCs w:val="22"/>
        </w:rPr>
        <w:t xml:space="preserve"> бр. </w:t>
      </w:r>
      <w:r w:rsidRPr="001E1C8E">
        <w:rPr>
          <w:b/>
          <w:sz w:val="22"/>
          <w:szCs w:val="22"/>
          <w:lang w:val="sr-Cyrl-CS"/>
        </w:rPr>
        <w:t xml:space="preserve">155-31291-33 код Халк банке ад Београд. Профактура се може преузети сваког радног дана у периоду од 10:00 до 14:00 у просторијама стечајног управника или на </w:t>
      </w:r>
      <w:r w:rsidRPr="001E1C8E">
        <w:rPr>
          <w:b/>
          <w:sz w:val="22"/>
          <w:szCs w:val="22"/>
        </w:rPr>
        <w:t xml:space="preserve">e-mail: </w:t>
      </w:r>
      <w:r w:rsidRPr="001E1C8E">
        <w:rPr>
          <w:b/>
          <w:color w:val="0000FF"/>
          <w:sz w:val="22"/>
          <w:szCs w:val="22"/>
          <w:u w:val="single"/>
        </w:rPr>
        <w:t>milastasevic@ymail.com</w:t>
      </w:r>
      <w:r w:rsidRPr="001E1C8E">
        <w:rPr>
          <w:b/>
          <w:sz w:val="22"/>
          <w:szCs w:val="22"/>
        </w:rPr>
        <w:t xml:space="preserve">  </w:t>
      </w:r>
      <w:r w:rsidRPr="001E1C8E">
        <w:rPr>
          <w:b/>
          <w:sz w:val="22"/>
          <w:szCs w:val="22"/>
          <w:lang w:val="sr-Cyrl-CS"/>
        </w:rPr>
        <w:t>Уплата за откуп продајне документације мора да буде од стране физичког или правног лица на чије име ће гласити понуда.</w:t>
      </w:r>
    </w:p>
    <w:p w:rsidR="00CE28AF" w:rsidRPr="001E1C8E" w:rsidRDefault="00055B28" w:rsidP="00055B28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 xml:space="preserve">2. уплате </w:t>
      </w:r>
      <w:r w:rsidR="009F6385" w:rsidRPr="001E1C8E">
        <w:rPr>
          <w:b/>
          <w:sz w:val="22"/>
          <w:szCs w:val="22"/>
          <w:lang w:val="sr-Cyrl-CS"/>
        </w:rPr>
        <w:t>депозит</w:t>
      </w:r>
      <w:r w:rsidRPr="001E1C8E">
        <w:rPr>
          <w:b/>
          <w:sz w:val="22"/>
          <w:szCs w:val="22"/>
          <w:lang w:val="sr-Cyrl-CS"/>
        </w:rPr>
        <w:t xml:space="preserve"> на текући рачун стечајног дужника број</w:t>
      </w:r>
      <w:r w:rsidRPr="001E1C8E">
        <w:rPr>
          <w:b/>
          <w:sz w:val="22"/>
          <w:szCs w:val="22"/>
        </w:rPr>
        <w:t xml:space="preserve"> </w:t>
      </w:r>
      <w:r w:rsidRPr="001E1C8E">
        <w:rPr>
          <w:b/>
          <w:sz w:val="22"/>
          <w:szCs w:val="22"/>
          <w:lang w:val="sr-Cyrl-CS"/>
        </w:rPr>
        <w:t>155-31291-33 код Халк банке ад Београд, или положе неопозиву првокласну банкарску гаранцију наплативу на први позив, најкасније 5 радних дана пре одржавања продаје</w:t>
      </w:r>
      <w:r w:rsidR="009F6385" w:rsidRPr="001E1C8E">
        <w:rPr>
          <w:b/>
          <w:sz w:val="22"/>
          <w:szCs w:val="22"/>
          <w:lang w:val="sr-Cyrl-CS"/>
        </w:rPr>
        <w:t xml:space="preserve"> </w:t>
      </w:r>
      <w:r w:rsidRPr="001E1C8E">
        <w:rPr>
          <w:b/>
          <w:sz w:val="22"/>
          <w:szCs w:val="22"/>
          <w:lang w:val="sr-Cyrl-CS"/>
        </w:rPr>
        <w:t xml:space="preserve"> (најкасније  </w:t>
      </w:r>
      <w:r w:rsidRPr="001E1C8E">
        <w:rPr>
          <w:b/>
          <w:color w:val="000000"/>
          <w:sz w:val="22"/>
          <w:szCs w:val="22"/>
          <w:lang w:val="sr-Cyrl-CS"/>
        </w:rPr>
        <w:t>до 15.02.2021.</w:t>
      </w:r>
      <w:r w:rsidRPr="001E1C8E">
        <w:rPr>
          <w:b/>
          <w:sz w:val="22"/>
          <w:szCs w:val="22"/>
          <w:lang w:val="sr-Cyrl-CS"/>
        </w:rPr>
        <w:t xml:space="preserve"> године). У случају да се </w:t>
      </w:r>
      <w:r w:rsidR="009F6385" w:rsidRPr="001E1C8E">
        <w:rPr>
          <w:b/>
          <w:sz w:val="22"/>
          <w:szCs w:val="22"/>
          <w:lang w:val="sr-Cyrl-CS"/>
        </w:rPr>
        <w:t>на име депозита</w:t>
      </w:r>
      <w:r w:rsidRPr="001E1C8E">
        <w:rPr>
          <w:b/>
          <w:sz w:val="22"/>
          <w:szCs w:val="22"/>
          <w:lang w:val="sr-Cyrl-CS"/>
        </w:rPr>
        <w:t xml:space="preserve"> положи првокласна банкарска гаранција, оригинал исте се ради провере мора доставити стечајном управнику</w:t>
      </w:r>
      <w:r w:rsidR="009F6385" w:rsidRPr="001E1C8E">
        <w:rPr>
          <w:b/>
          <w:sz w:val="22"/>
          <w:szCs w:val="22"/>
          <w:lang w:val="sr-Cyrl-CS"/>
        </w:rPr>
        <w:t>,</w:t>
      </w:r>
      <w:r w:rsidRPr="001E1C8E">
        <w:rPr>
          <w:b/>
          <w:sz w:val="22"/>
          <w:szCs w:val="22"/>
          <w:lang w:val="sr-Cyrl-CS"/>
        </w:rPr>
        <w:t xml:space="preserve"> лично</w:t>
      </w:r>
      <w:r w:rsidR="009F6385" w:rsidRPr="001E1C8E">
        <w:rPr>
          <w:b/>
          <w:sz w:val="22"/>
          <w:szCs w:val="22"/>
          <w:lang w:val="sr-Cyrl-CS"/>
        </w:rPr>
        <w:t xml:space="preserve">, </w:t>
      </w:r>
      <w:r w:rsidRPr="001E1C8E">
        <w:rPr>
          <w:b/>
          <w:sz w:val="22"/>
          <w:szCs w:val="22"/>
          <w:lang w:val="sr-Cyrl-CS"/>
        </w:rPr>
        <w:t xml:space="preserve"> најкасније до 1</w:t>
      </w:r>
      <w:r w:rsidRPr="001E1C8E">
        <w:rPr>
          <w:b/>
          <w:sz w:val="22"/>
          <w:szCs w:val="22"/>
          <w:lang w:val="en-US"/>
        </w:rPr>
        <w:t>4</w:t>
      </w:r>
      <w:r w:rsidRPr="001E1C8E">
        <w:rPr>
          <w:b/>
          <w:sz w:val="22"/>
          <w:szCs w:val="22"/>
          <w:lang w:val="sr-Cyrl-CS"/>
        </w:rPr>
        <w:t xml:space="preserve">:00 </w:t>
      </w:r>
      <w:r w:rsidRPr="001E1C8E">
        <w:rPr>
          <w:b/>
          <w:color w:val="000000"/>
          <w:sz w:val="22"/>
          <w:szCs w:val="22"/>
          <w:lang w:val="sr-Cyrl-CS"/>
        </w:rPr>
        <w:t xml:space="preserve">часова </w:t>
      </w:r>
      <w:r w:rsidR="009F6385" w:rsidRPr="001E1C8E">
        <w:rPr>
          <w:b/>
          <w:color w:val="000000"/>
          <w:sz w:val="22"/>
          <w:szCs w:val="22"/>
          <w:lang w:val="sr-Cyrl-CS"/>
        </w:rPr>
        <w:t>15.02.2021</w:t>
      </w:r>
      <w:r w:rsidRPr="001E1C8E">
        <w:rPr>
          <w:b/>
          <w:color w:val="000000"/>
          <w:sz w:val="22"/>
          <w:szCs w:val="22"/>
          <w:lang w:val="sr-Cyrl-CS"/>
        </w:rPr>
        <w:t>.</w:t>
      </w:r>
      <w:r w:rsidRPr="001E1C8E">
        <w:rPr>
          <w:b/>
          <w:sz w:val="22"/>
          <w:szCs w:val="22"/>
          <w:lang w:val="sr-Cyrl-CS"/>
        </w:rPr>
        <w:t xml:space="preserve"> године. Гаранција мора имати рок важења </w:t>
      </w:r>
      <w:r w:rsidR="009F6385" w:rsidRPr="001E1C8E">
        <w:rPr>
          <w:b/>
          <w:color w:val="000000"/>
          <w:sz w:val="22"/>
          <w:szCs w:val="22"/>
          <w:lang w:val="sr-Cyrl-CS"/>
        </w:rPr>
        <w:t>до  15</w:t>
      </w:r>
      <w:r w:rsidRPr="001E1C8E">
        <w:rPr>
          <w:b/>
          <w:color w:val="000000"/>
          <w:sz w:val="22"/>
          <w:szCs w:val="22"/>
          <w:lang w:val="sr-Cyrl-CS"/>
        </w:rPr>
        <w:t>.</w:t>
      </w:r>
      <w:r w:rsidRPr="001E1C8E">
        <w:rPr>
          <w:b/>
          <w:color w:val="000000"/>
          <w:sz w:val="22"/>
          <w:szCs w:val="22"/>
          <w:lang w:val="en-US"/>
        </w:rPr>
        <w:t>0</w:t>
      </w:r>
      <w:r w:rsidR="009F6385" w:rsidRPr="001E1C8E">
        <w:rPr>
          <w:b/>
          <w:color w:val="000000"/>
          <w:sz w:val="22"/>
          <w:szCs w:val="22"/>
          <w:lang/>
        </w:rPr>
        <w:t>4</w:t>
      </w:r>
      <w:r w:rsidRPr="001E1C8E">
        <w:rPr>
          <w:b/>
          <w:color w:val="000000"/>
          <w:sz w:val="22"/>
          <w:szCs w:val="22"/>
          <w:lang w:val="sr-Cyrl-CS"/>
        </w:rPr>
        <w:t>.20</w:t>
      </w:r>
      <w:r w:rsidRPr="001E1C8E">
        <w:rPr>
          <w:b/>
          <w:color w:val="000000"/>
          <w:sz w:val="22"/>
          <w:szCs w:val="22"/>
          <w:lang w:val="en-US"/>
        </w:rPr>
        <w:t>2</w:t>
      </w:r>
      <w:r w:rsidR="009F6385" w:rsidRPr="001E1C8E">
        <w:rPr>
          <w:b/>
          <w:color w:val="000000"/>
          <w:sz w:val="22"/>
          <w:szCs w:val="22"/>
          <w:lang/>
        </w:rPr>
        <w:t>1</w:t>
      </w:r>
      <w:r w:rsidRPr="001E1C8E">
        <w:rPr>
          <w:b/>
          <w:color w:val="000000"/>
          <w:sz w:val="22"/>
          <w:szCs w:val="22"/>
          <w:lang w:val="sr-Cyrl-CS"/>
        </w:rPr>
        <w:t>.</w:t>
      </w:r>
      <w:r w:rsidRPr="001E1C8E">
        <w:rPr>
          <w:b/>
          <w:sz w:val="22"/>
          <w:szCs w:val="22"/>
          <w:lang w:val="sr-Cyrl-CS"/>
        </w:rPr>
        <w:t xml:space="preserve"> године. </w:t>
      </w:r>
    </w:p>
    <w:p w:rsidR="00CE28AF" w:rsidRPr="00E74161" w:rsidRDefault="00055B28" w:rsidP="00055B28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 xml:space="preserve">У случају да на јавном отварању </w:t>
      </w:r>
      <w:r w:rsidR="009F6385" w:rsidRPr="001E1C8E">
        <w:rPr>
          <w:b/>
          <w:sz w:val="22"/>
          <w:szCs w:val="22"/>
          <w:lang w:val="sr-Cyrl-CS"/>
        </w:rPr>
        <w:t>иницијалних</w:t>
      </w:r>
      <w:r w:rsidRPr="001E1C8E">
        <w:rPr>
          <w:b/>
          <w:sz w:val="22"/>
          <w:szCs w:val="22"/>
          <w:lang w:val="sr-Cyrl-CS"/>
        </w:rPr>
        <w:t xml:space="preserve"> понуда победи купац који је </w:t>
      </w:r>
      <w:r w:rsidR="00CE28AF" w:rsidRPr="001E1C8E">
        <w:rPr>
          <w:b/>
          <w:sz w:val="22"/>
          <w:szCs w:val="22"/>
          <w:lang w:val="sr-Cyrl-CS"/>
        </w:rPr>
        <w:t>депозит</w:t>
      </w:r>
      <w:r w:rsidRPr="001E1C8E">
        <w:rPr>
          <w:b/>
          <w:sz w:val="22"/>
          <w:szCs w:val="22"/>
          <w:lang w:val="sr-Cyrl-CS"/>
        </w:rPr>
        <w:t xml:space="preserve"> обезбедио банкарском гаранцијом, исти мора измирити износ депозита у року од 72 сата од дана проглашења за најуспешнијег понуђача, а пре потписивања купопродајног уговора, након чега ће му бити враћена гаранција,</w:t>
      </w:r>
    </w:p>
    <w:p w:rsidR="00055B28" w:rsidRDefault="00055B28" w:rsidP="00055B28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>3. приликом преузимања продајне документације потпишу: Изјаву о губитку права на враћање депозита. Изјава о губитку права на враћање депозита чине саставни део продајне документације.</w:t>
      </w:r>
    </w:p>
    <w:p w:rsidR="00BD5BEF" w:rsidRPr="001E1C8E" w:rsidRDefault="00BD5BEF" w:rsidP="00055B28">
      <w:pPr>
        <w:jc w:val="both"/>
        <w:rPr>
          <w:b/>
          <w:sz w:val="22"/>
          <w:szCs w:val="22"/>
          <w:lang w:val="sr-Cyrl-CS"/>
        </w:rPr>
      </w:pPr>
    </w:p>
    <w:p w:rsidR="00055B28" w:rsidRPr="001E1C8E" w:rsidRDefault="00055B28" w:rsidP="00055B28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 xml:space="preserve">Прихватају се искључиво понуде у запечаћеним ковертама са назнаком </w:t>
      </w:r>
      <w:r w:rsidRPr="001E1C8E">
        <w:rPr>
          <w:b/>
          <w:sz w:val="22"/>
          <w:szCs w:val="22"/>
        </w:rPr>
        <w:t>на коверти</w:t>
      </w:r>
      <w:r w:rsidRPr="001E1C8E">
        <w:rPr>
          <w:b/>
          <w:sz w:val="22"/>
          <w:szCs w:val="22"/>
          <w:lang w:val="en-US"/>
        </w:rPr>
        <w:t xml:space="preserve"> </w:t>
      </w:r>
      <w:r w:rsidRPr="001E1C8E">
        <w:rPr>
          <w:b/>
          <w:sz w:val="22"/>
          <w:szCs w:val="22"/>
          <w:lang w:val="sr-Cyrl-CS"/>
        </w:rPr>
        <w:t>„Понуда,  не отварај“, са тачном назнаком целине на коју се понуда односи.</w:t>
      </w:r>
    </w:p>
    <w:p w:rsidR="00055B28" w:rsidRPr="001E1C8E" w:rsidRDefault="00055B28" w:rsidP="00055B28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>Понуде које не садрже јасно одређен износ или се позивају на неку другу понуду или на услове који нису у огласу и продајној документацији су неважеће и неће ући у разматрање.</w:t>
      </w:r>
    </w:p>
    <w:p w:rsidR="009F6B9A" w:rsidRPr="001E1C8E" w:rsidRDefault="00055B28" w:rsidP="009F6B9A">
      <w:pPr>
        <w:jc w:val="both"/>
        <w:rPr>
          <w:b/>
          <w:sz w:val="22"/>
          <w:szCs w:val="22"/>
          <w:lang w:val="sr-Cyrl-BA"/>
        </w:rPr>
      </w:pPr>
      <w:r w:rsidRPr="001E1C8E">
        <w:rPr>
          <w:b/>
          <w:sz w:val="22"/>
          <w:szCs w:val="22"/>
          <w:lang w:val="sr-Cyrl-CS"/>
        </w:rPr>
        <w:t xml:space="preserve">Запечаћена коверта са </w:t>
      </w:r>
      <w:r w:rsidR="00CE28AF" w:rsidRPr="001E1C8E">
        <w:rPr>
          <w:b/>
          <w:sz w:val="22"/>
          <w:szCs w:val="22"/>
          <w:lang w:val="sr-Cyrl-CS"/>
        </w:rPr>
        <w:t xml:space="preserve">иницијалном </w:t>
      </w:r>
      <w:r w:rsidRPr="001E1C8E">
        <w:rPr>
          <w:b/>
          <w:sz w:val="22"/>
          <w:szCs w:val="22"/>
          <w:lang w:val="sr-Cyrl-CS"/>
        </w:rPr>
        <w:t xml:space="preserve">понудом </w:t>
      </w:r>
      <w:r w:rsidR="00AD4666" w:rsidRPr="001E1C8E">
        <w:rPr>
          <w:b/>
          <w:sz w:val="22"/>
          <w:szCs w:val="22"/>
          <w:lang w:val="sr-Cyrl-BA"/>
        </w:rPr>
        <w:t>доставља</w:t>
      </w:r>
      <w:r w:rsidR="009F6B9A" w:rsidRPr="001E1C8E">
        <w:rPr>
          <w:b/>
          <w:sz w:val="22"/>
          <w:szCs w:val="22"/>
          <w:lang w:val="sr-Cyrl-BA"/>
        </w:rPr>
        <w:t xml:space="preserve"> се </w:t>
      </w:r>
      <w:r w:rsidR="00AD4666" w:rsidRPr="001E1C8E">
        <w:rPr>
          <w:b/>
          <w:sz w:val="22"/>
          <w:szCs w:val="22"/>
          <w:lang w:val="sr-Cyrl-BA"/>
        </w:rPr>
        <w:t xml:space="preserve">препорученом поштом </w:t>
      </w:r>
      <w:r w:rsidR="009F6B9A" w:rsidRPr="001E1C8E">
        <w:rPr>
          <w:b/>
          <w:sz w:val="22"/>
          <w:szCs w:val="22"/>
          <w:lang w:val="sr-Cyrl-BA"/>
        </w:rPr>
        <w:t>н</w:t>
      </w:r>
      <w:r w:rsidR="00AD4666" w:rsidRPr="001E1C8E">
        <w:rPr>
          <w:b/>
          <w:sz w:val="22"/>
          <w:szCs w:val="22"/>
          <w:lang w:val="sr-Cyrl-BA"/>
        </w:rPr>
        <w:t xml:space="preserve">а адресу стечајног управника </w:t>
      </w:r>
      <w:r w:rsidR="00AD4666" w:rsidRPr="00BD5BEF">
        <w:rPr>
          <w:b/>
          <w:sz w:val="22"/>
          <w:szCs w:val="22"/>
          <w:u w:val="single"/>
          <w:lang w:val="sr-Cyrl-BA"/>
        </w:rPr>
        <w:t>32</w:t>
      </w:r>
      <w:r w:rsidR="009F6B9A" w:rsidRPr="00BD5BEF">
        <w:rPr>
          <w:b/>
          <w:sz w:val="22"/>
          <w:szCs w:val="22"/>
          <w:u w:val="single"/>
          <w:lang w:val="sr-Cyrl-BA"/>
        </w:rPr>
        <w:t>300 Горњи Милановац, Карађорђева 6/7,</w:t>
      </w:r>
      <w:r w:rsidR="009F6B9A" w:rsidRPr="001E1C8E">
        <w:rPr>
          <w:b/>
          <w:sz w:val="22"/>
          <w:szCs w:val="22"/>
          <w:lang w:val="sr-Cyrl-BA"/>
        </w:rPr>
        <w:t xml:space="preserve"> најкасније до 2</w:t>
      </w:r>
      <w:r w:rsidR="00AD4666" w:rsidRPr="001E1C8E">
        <w:rPr>
          <w:b/>
          <w:sz w:val="22"/>
          <w:szCs w:val="22"/>
          <w:lang w:val="sr-Cyrl-BA"/>
        </w:rPr>
        <w:t>0</w:t>
      </w:r>
      <w:r w:rsidR="009F6B9A" w:rsidRPr="001E1C8E">
        <w:rPr>
          <w:b/>
          <w:sz w:val="22"/>
          <w:szCs w:val="22"/>
          <w:lang w:val="sr-Cyrl-BA"/>
        </w:rPr>
        <w:t>.02.2021. године</w:t>
      </w:r>
      <w:r w:rsidR="00AD4666" w:rsidRPr="001E1C8E">
        <w:rPr>
          <w:b/>
          <w:sz w:val="22"/>
          <w:szCs w:val="22"/>
          <w:lang w:val="sr-Cyrl-BA"/>
        </w:rPr>
        <w:t>, или лично стечајном управнику на дан продаје, најкасније до 10</w:t>
      </w:r>
      <w:r w:rsidR="00BD5BEF">
        <w:rPr>
          <w:b/>
          <w:sz w:val="22"/>
          <w:szCs w:val="22"/>
          <w:lang w:val="sr-Cyrl-BA"/>
        </w:rPr>
        <w:t xml:space="preserve"> часова дана 22.02.2021. године, у седишту стечајног дужника.</w:t>
      </w:r>
      <w:r w:rsidR="00AD4666" w:rsidRPr="001E1C8E">
        <w:rPr>
          <w:b/>
          <w:sz w:val="22"/>
          <w:szCs w:val="22"/>
          <w:lang w:val="sr-Cyrl-BA"/>
        </w:rPr>
        <w:t xml:space="preserve"> Понуда мора да садржи:</w:t>
      </w:r>
    </w:p>
    <w:p w:rsidR="00055B28" w:rsidRPr="001E1C8E" w:rsidRDefault="00055B28" w:rsidP="00055B28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 xml:space="preserve">пријаву за учешће </w:t>
      </w:r>
      <w:r w:rsidR="00CE28AF" w:rsidRPr="001E1C8E">
        <w:rPr>
          <w:b/>
          <w:sz w:val="22"/>
          <w:szCs w:val="22"/>
          <w:lang w:val="sr-Cyrl-CS"/>
        </w:rPr>
        <w:t>у непосредној погодби,</w:t>
      </w:r>
      <w:r w:rsidRPr="001E1C8E">
        <w:rPr>
          <w:b/>
          <w:sz w:val="22"/>
          <w:szCs w:val="22"/>
          <w:lang w:val="sr-Cyrl-CS"/>
        </w:rPr>
        <w:t xml:space="preserve"> потписану лично или од стране овлашћеног лица</w:t>
      </w:r>
    </w:p>
    <w:p w:rsidR="00055B28" w:rsidRPr="001E1C8E" w:rsidRDefault="00055B28" w:rsidP="00055B28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lastRenderedPageBreak/>
        <w:t>безусловну понуду, уз навођење јасно одређеног износа на који понуда гласи,</w:t>
      </w:r>
    </w:p>
    <w:p w:rsidR="00055B28" w:rsidRPr="001E1C8E" w:rsidRDefault="00055B28" w:rsidP="00055B28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>доказ о уплати депозита или копију банкарске гаранције,</w:t>
      </w:r>
    </w:p>
    <w:p w:rsidR="00055B28" w:rsidRPr="001E1C8E" w:rsidRDefault="00055B28" w:rsidP="00055B28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 xml:space="preserve">фотокопију пуномоћја за заступање на јанвом отварању </w:t>
      </w:r>
      <w:r w:rsidR="00CE28AF" w:rsidRPr="001E1C8E">
        <w:rPr>
          <w:b/>
          <w:sz w:val="22"/>
          <w:szCs w:val="22"/>
          <w:lang w:val="sr-Cyrl-CS"/>
        </w:rPr>
        <w:t xml:space="preserve">иницијалних </w:t>
      </w:r>
      <w:r w:rsidR="00AD4666" w:rsidRPr="001E1C8E">
        <w:rPr>
          <w:b/>
          <w:sz w:val="22"/>
          <w:szCs w:val="22"/>
          <w:lang w:val="sr-Cyrl-CS"/>
        </w:rPr>
        <w:t>понуда и</w:t>
      </w:r>
      <w:r w:rsidR="009F6B9A" w:rsidRPr="001E1C8E">
        <w:rPr>
          <w:b/>
          <w:sz w:val="22"/>
          <w:szCs w:val="22"/>
          <w:lang w:val="sr-Cyrl-CS"/>
        </w:rPr>
        <w:t xml:space="preserve"> непосредној погодби, </w:t>
      </w:r>
      <w:r w:rsidRPr="001E1C8E">
        <w:rPr>
          <w:b/>
          <w:sz w:val="22"/>
          <w:szCs w:val="22"/>
          <w:lang w:val="sr-Cyrl-CS"/>
        </w:rPr>
        <w:t>ако отварању</w:t>
      </w:r>
      <w:r w:rsidRPr="001E1C8E">
        <w:rPr>
          <w:b/>
          <w:sz w:val="22"/>
          <w:szCs w:val="22"/>
          <w:lang w:val="en-US"/>
        </w:rPr>
        <w:t xml:space="preserve"> ne</w:t>
      </w:r>
      <w:r w:rsidRPr="001E1C8E">
        <w:rPr>
          <w:b/>
          <w:sz w:val="22"/>
          <w:szCs w:val="22"/>
          <w:lang w:val="sr-Cyrl-CS"/>
        </w:rPr>
        <w:t xml:space="preserve"> присуствује овлашћени представник.</w:t>
      </w:r>
    </w:p>
    <w:p w:rsidR="00055B28" w:rsidRDefault="00055B28" w:rsidP="00055B28">
      <w:pPr>
        <w:jc w:val="both"/>
        <w:rPr>
          <w:b/>
          <w:color w:val="000000"/>
          <w:sz w:val="22"/>
          <w:szCs w:val="22"/>
          <w:lang w:val="sr-Cyrl-CS"/>
        </w:rPr>
      </w:pPr>
      <w:r w:rsidRPr="00E74161">
        <w:rPr>
          <w:b/>
          <w:sz w:val="22"/>
          <w:szCs w:val="22"/>
          <w:u w:val="single"/>
          <w:lang w:val="sr-Cyrl-CS"/>
        </w:rPr>
        <w:t xml:space="preserve">Непотпуне и неуредне понуде и понуде </w:t>
      </w:r>
      <w:r w:rsidRPr="00E74161">
        <w:rPr>
          <w:b/>
          <w:color w:val="000000"/>
          <w:sz w:val="22"/>
          <w:szCs w:val="22"/>
          <w:u w:val="single"/>
          <w:lang w:val="sr-Cyrl-CS"/>
        </w:rPr>
        <w:t>које садрже услов неће се узимати у разматрање</w:t>
      </w:r>
      <w:r w:rsidRPr="001E1C8E">
        <w:rPr>
          <w:b/>
          <w:color w:val="000000"/>
          <w:sz w:val="22"/>
          <w:szCs w:val="22"/>
          <w:lang w:val="sr-Cyrl-CS"/>
        </w:rPr>
        <w:t>.</w:t>
      </w:r>
    </w:p>
    <w:p w:rsidR="00E74161" w:rsidRPr="001E1C8E" w:rsidRDefault="00E74161" w:rsidP="00055B28">
      <w:pPr>
        <w:jc w:val="both"/>
        <w:rPr>
          <w:b/>
          <w:color w:val="FF0000"/>
          <w:sz w:val="22"/>
          <w:szCs w:val="22"/>
          <w:lang w:val="sr-Cyrl-CS"/>
        </w:rPr>
      </w:pPr>
    </w:p>
    <w:p w:rsidR="00E74161" w:rsidRPr="001E1C8E" w:rsidRDefault="00E74161" w:rsidP="00E74161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>У случају да је учесник који предаје пријаву правно лице, стечајном управнику се доставља и извод из регистрације АПР-а и ОП образац</w:t>
      </w:r>
    </w:p>
    <w:p w:rsidR="00AD4666" w:rsidRPr="001E1C8E" w:rsidRDefault="00AD4666" w:rsidP="00CE28AF">
      <w:pPr>
        <w:jc w:val="both"/>
        <w:rPr>
          <w:b/>
          <w:sz w:val="22"/>
          <w:szCs w:val="22"/>
          <w:lang w:val="sr-Cyrl-BA"/>
        </w:rPr>
      </w:pPr>
    </w:p>
    <w:p w:rsidR="00055B28" w:rsidRPr="00E74161" w:rsidRDefault="00CE28AF" w:rsidP="000A7CD9">
      <w:pPr>
        <w:jc w:val="both"/>
        <w:rPr>
          <w:b/>
          <w:sz w:val="22"/>
          <w:szCs w:val="22"/>
          <w:u w:val="single"/>
          <w:lang w:val="sr-Cyrl-BA"/>
        </w:rPr>
      </w:pPr>
      <w:r w:rsidRPr="00E74161">
        <w:rPr>
          <w:b/>
          <w:sz w:val="22"/>
          <w:szCs w:val="22"/>
          <w:u w:val="single"/>
          <w:lang w:val="sr-Cyrl-BA"/>
        </w:rPr>
        <w:t xml:space="preserve">Отварање иницијалних понуда обавиће се </w:t>
      </w:r>
      <w:r w:rsidR="00AD4666" w:rsidRPr="00E74161">
        <w:rPr>
          <w:b/>
          <w:sz w:val="22"/>
          <w:szCs w:val="22"/>
          <w:u w:val="single"/>
          <w:lang w:val="sr-Cyrl-BA"/>
        </w:rPr>
        <w:t>дана 22.02.2021. године, у 11,00 часова,</w:t>
      </w:r>
      <w:r w:rsidRPr="00E74161">
        <w:rPr>
          <w:b/>
          <w:sz w:val="22"/>
          <w:szCs w:val="22"/>
          <w:u w:val="single"/>
          <w:lang w:val="sr-Cyrl-BA"/>
        </w:rPr>
        <w:t xml:space="preserve"> на адреси </w:t>
      </w:r>
      <w:r w:rsidR="00AD4666" w:rsidRPr="00E74161">
        <w:rPr>
          <w:b/>
          <w:sz w:val="22"/>
          <w:szCs w:val="22"/>
          <w:u w:val="single"/>
          <w:lang w:val="sr-Cyrl-BA"/>
        </w:rPr>
        <w:t>седишта стечајног дужника у Лучанима, Радничка бб.</w:t>
      </w:r>
    </w:p>
    <w:p w:rsidR="00055B28" w:rsidRPr="001E1C8E" w:rsidRDefault="00055B28" w:rsidP="000A7CD9">
      <w:pPr>
        <w:jc w:val="both"/>
        <w:rPr>
          <w:b/>
          <w:sz w:val="22"/>
          <w:szCs w:val="22"/>
          <w:lang w:val="sr-Cyrl-CS"/>
        </w:rPr>
      </w:pPr>
    </w:p>
    <w:p w:rsidR="000A7CD9" w:rsidRPr="001E1C8E" w:rsidRDefault="000A7CD9" w:rsidP="000A7CD9">
      <w:pPr>
        <w:jc w:val="both"/>
        <w:rPr>
          <w:b/>
          <w:sz w:val="22"/>
          <w:szCs w:val="22"/>
        </w:rPr>
      </w:pPr>
      <w:r w:rsidRPr="00E74161">
        <w:rPr>
          <w:b/>
          <w:sz w:val="22"/>
          <w:szCs w:val="22"/>
          <w:u w:val="single"/>
          <w:lang w:val="sr-Cyrl-CS"/>
        </w:rPr>
        <w:t>Имовина се купује у виђеном стању,</w:t>
      </w:r>
      <w:r w:rsidRPr="001E1C8E">
        <w:rPr>
          <w:b/>
          <w:sz w:val="22"/>
          <w:szCs w:val="22"/>
          <w:lang w:val="sr-Cyrl-CS"/>
        </w:rPr>
        <w:t xml:space="preserve"> а  може се разгледати нако</w:t>
      </w:r>
      <w:r w:rsidR="00E74161">
        <w:rPr>
          <w:b/>
          <w:sz w:val="22"/>
          <w:szCs w:val="22"/>
          <w:lang w:val="sr-Cyrl-CS"/>
        </w:rPr>
        <w:t>н откупа продајне документације</w:t>
      </w:r>
      <w:r w:rsidRPr="001E1C8E">
        <w:rPr>
          <w:b/>
          <w:sz w:val="22"/>
          <w:szCs w:val="22"/>
          <w:lang w:val="sr-Cyrl-CS"/>
        </w:rPr>
        <w:t xml:space="preserve"> </w:t>
      </w:r>
      <w:r w:rsidR="00E74161" w:rsidRPr="001E1C8E">
        <w:rPr>
          <w:b/>
          <w:sz w:val="22"/>
          <w:szCs w:val="22"/>
        </w:rPr>
        <w:t>(</w:t>
      </w:r>
      <w:r w:rsidR="00E74161" w:rsidRPr="001E1C8E">
        <w:rPr>
          <w:b/>
          <w:sz w:val="22"/>
          <w:szCs w:val="22"/>
          <w:lang w:val="ru-RU"/>
        </w:rPr>
        <w:t xml:space="preserve">уз претходну најаву </w:t>
      </w:r>
      <w:r w:rsidR="00E74161" w:rsidRPr="001E1C8E">
        <w:rPr>
          <w:b/>
          <w:sz w:val="22"/>
          <w:szCs w:val="22"/>
          <w:lang w:val="sr-Cyrl-CS"/>
        </w:rPr>
        <w:t xml:space="preserve"> стечајном управнику</w:t>
      </w:r>
      <w:r w:rsidR="00E74161">
        <w:rPr>
          <w:b/>
          <w:sz w:val="22"/>
          <w:szCs w:val="22"/>
          <w:lang w:val="sr-Cyrl-CS"/>
        </w:rPr>
        <w:t xml:space="preserve">), </w:t>
      </w:r>
      <w:r w:rsidR="00AD4666" w:rsidRPr="001E1C8E">
        <w:rPr>
          <w:b/>
          <w:sz w:val="22"/>
          <w:szCs w:val="22"/>
          <w:lang w:val="ru-RU"/>
        </w:rPr>
        <w:t>сваког  радног дана</w:t>
      </w:r>
      <w:r w:rsidRPr="001E1C8E">
        <w:rPr>
          <w:b/>
          <w:sz w:val="22"/>
          <w:szCs w:val="22"/>
          <w:lang w:val="ru-RU"/>
        </w:rPr>
        <w:t xml:space="preserve"> од </w:t>
      </w:r>
      <w:r w:rsidR="00AD4666" w:rsidRPr="001E1C8E">
        <w:rPr>
          <w:b/>
          <w:sz w:val="22"/>
          <w:szCs w:val="22"/>
          <w:lang w:val="ru-RU"/>
        </w:rPr>
        <w:t>10</w:t>
      </w:r>
      <w:r w:rsidRPr="001E1C8E">
        <w:rPr>
          <w:b/>
          <w:sz w:val="22"/>
          <w:szCs w:val="22"/>
          <w:lang w:val="ru-RU"/>
        </w:rPr>
        <w:t xml:space="preserve">.00 до 15.00 часова </w:t>
      </w:r>
      <w:r w:rsidRPr="001E1C8E">
        <w:rPr>
          <w:b/>
          <w:sz w:val="22"/>
          <w:szCs w:val="22"/>
        </w:rPr>
        <w:t xml:space="preserve"> </w:t>
      </w:r>
      <w:r w:rsidRPr="001E1C8E">
        <w:rPr>
          <w:b/>
          <w:sz w:val="22"/>
          <w:szCs w:val="22"/>
          <w:lang w:val="sr-Cyrl-CS"/>
        </w:rPr>
        <w:t>а најкасније 3</w:t>
      </w:r>
      <w:r w:rsidRPr="001E1C8E">
        <w:rPr>
          <w:b/>
          <w:sz w:val="22"/>
          <w:szCs w:val="22"/>
        </w:rPr>
        <w:t xml:space="preserve"> </w:t>
      </w:r>
      <w:r w:rsidRPr="001E1C8E">
        <w:rPr>
          <w:b/>
          <w:sz w:val="22"/>
          <w:szCs w:val="22"/>
          <w:lang w:val="sr-Cyrl-CS"/>
        </w:rPr>
        <w:t>дана пре заказане продаје</w:t>
      </w:r>
      <w:r w:rsidR="00E74161">
        <w:rPr>
          <w:b/>
          <w:sz w:val="22"/>
          <w:szCs w:val="22"/>
          <w:lang w:val="sr-Cyrl-CS"/>
        </w:rPr>
        <w:t xml:space="preserve">. </w:t>
      </w:r>
      <w:r w:rsidRPr="001E1C8E">
        <w:rPr>
          <w:b/>
          <w:sz w:val="22"/>
          <w:szCs w:val="22"/>
          <w:lang w:val="ru-RU"/>
        </w:rPr>
        <w:t xml:space="preserve"> </w:t>
      </w:r>
    </w:p>
    <w:p w:rsidR="000A7CD9" w:rsidRPr="001E1C8E" w:rsidRDefault="000A7CD9" w:rsidP="000A7CD9">
      <w:pPr>
        <w:ind w:left="360"/>
        <w:jc w:val="both"/>
        <w:rPr>
          <w:sz w:val="22"/>
          <w:szCs w:val="22"/>
          <w:lang w:val="sr-Cyrl-CS"/>
        </w:rPr>
      </w:pPr>
    </w:p>
    <w:p w:rsidR="000A7CD9" w:rsidRPr="001E1C8E" w:rsidRDefault="000A7CD9" w:rsidP="00A90A0A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</w:rPr>
        <w:t xml:space="preserve">Стечајни управник спроводи </w:t>
      </w:r>
      <w:r w:rsidRPr="001E1C8E">
        <w:rPr>
          <w:b/>
          <w:bCs/>
          <w:sz w:val="22"/>
          <w:szCs w:val="22"/>
        </w:rPr>
        <w:t>непосредну погодбу</w:t>
      </w:r>
      <w:r w:rsidRPr="001E1C8E">
        <w:rPr>
          <w:b/>
          <w:sz w:val="22"/>
          <w:szCs w:val="22"/>
        </w:rPr>
        <w:t xml:space="preserve"> </w:t>
      </w:r>
      <w:r w:rsidRPr="001E1C8E">
        <w:rPr>
          <w:b/>
          <w:sz w:val="22"/>
          <w:szCs w:val="22"/>
          <w:lang w:val="sr-Cyrl-CS"/>
        </w:rPr>
        <w:t>у скалду са одредбама Националног стандарда о начину и поступку уновчења имовине стечајног дужника.</w:t>
      </w:r>
    </w:p>
    <w:p w:rsidR="000A7CD9" w:rsidRPr="001E1C8E" w:rsidRDefault="000A7CD9" w:rsidP="000A7CD9">
      <w:pPr>
        <w:jc w:val="both"/>
        <w:rPr>
          <w:b/>
          <w:bCs/>
          <w:sz w:val="22"/>
          <w:szCs w:val="22"/>
        </w:rPr>
      </w:pPr>
      <w:r w:rsidRPr="001E1C8E">
        <w:rPr>
          <w:b/>
          <w:bCs/>
          <w:sz w:val="22"/>
          <w:szCs w:val="22"/>
          <w:lang w:val="sr-Cyrl-CS"/>
        </w:rPr>
        <w:t xml:space="preserve">Коначну одлуку о избору купца у поступку продаје непосредном погодбом доноси Одбор поверилаца, ако је најбоља понуда нижа од 50% од процењене вредности предмета продаје. </w:t>
      </w:r>
    </w:p>
    <w:p w:rsidR="000A7CD9" w:rsidRPr="001E1C8E" w:rsidRDefault="000A7CD9" w:rsidP="000A7CD9">
      <w:pPr>
        <w:jc w:val="both"/>
        <w:rPr>
          <w:b/>
          <w:sz w:val="22"/>
          <w:szCs w:val="22"/>
        </w:rPr>
      </w:pPr>
      <w:r w:rsidRPr="001E1C8E">
        <w:rPr>
          <w:b/>
          <w:sz w:val="22"/>
          <w:szCs w:val="22"/>
          <w:lang w:val="sr-Cyrl-CS"/>
        </w:rPr>
        <w:t xml:space="preserve">Уколико је понуђена цена изнад 50% од процењене вредности предмета продаје, купопродајни уговор са најбољим понуђачем се потписује у року од 5 радних дана од дана одржавања непосредне погодбе. Уколико је понуђена цена нижа од 50% од процењене вредности предмета продаје, купопродајни уговор са најбољим понуђачем се потписује у року од 5 радних дана од дана  добијања сагласности од стране Одбора поверилаца. Проглашени купац је дужан да уплати преостали износ купопродајне цене у року од 25 дана од дана потписивања купопродајног уговора. </w:t>
      </w:r>
    </w:p>
    <w:p w:rsidR="000A7CD9" w:rsidRPr="001E1C8E" w:rsidRDefault="000A7CD9" w:rsidP="000A7CD9">
      <w:pPr>
        <w:jc w:val="both"/>
        <w:rPr>
          <w:b/>
          <w:sz w:val="22"/>
          <w:szCs w:val="22"/>
        </w:rPr>
      </w:pPr>
      <w:r w:rsidRPr="001E1C8E">
        <w:rPr>
          <w:b/>
          <w:sz w:val="22"/>
          <w:szCs w:val="22"/>
          <w:lang w:val="sr-Cyrl-CS"/>
        </w:rPr>
        <w:t xml:space="preserve">Учесник у поступку продаје губи право на повраћај </w:t>
      </w:r>
      <w:r w:rsidR="00A90A0A" w:rsidRPr="001E1C8E">
        <w:rPr>
          <w:b/>
          <w:sz w:val="22"/>
          <w:szCs w:val="22"/>
          <w:lang w:val="sr-Cyrl-CS"/>
        </w:rPr>
        <w:t>депозита</w:t>
      </w:r>
      <w:r w:rsidRPr="001E1C8E">
        <w:rPr>
          <w:b/>
          <w:sz w:val="22"/>
          <w:szCs w:val="22"/>
          <w:lang w:val="sr-Cyrl-CS"/>
        </w:rPr>
        <w:t xml:space="preserve"> у складу са Изјавом о губитку права на повраћај </w:t>
      </w:r>
      <w:r w:rsidR="00A90A0A" w:rsidRPr="001E1C8E">
        <w:rPr>
          <w:b/>
          <w:sz w:val="22"/>
          <w:szCs w:val="22"/>
          <w:lang w:val="sr-Cyrl-CS"/>
        </w:rPr>
        <w:t>депозита</w:t>
      </w:r>
      <w:r w:rsidRPr="001E1C8E">
        <w:rPr>
          <w:b/>
          <w:sz w:val="22"/>
          <w:szCs w:val="22"/>
          <w:lang w:val="sr-Cyrl-CS"/>
        </w:rPr>
        <w:t>.</w:t>
      </w:r>
    </w:p>
    <w:p w:rsidR="00A90A0A" w:rsidRPr="001E1C8E" w:rsidRDefault="000A7CD9" w:rsidP="000A7CD9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 xml:space="preserve">Учесницима који у поступку продаје нису стекли статус купца, </w:t>
      </w:r>
      <w:r w:rsidR="00A90A0A" w:rsidRPr="001E1C8E">
        <w:rPr>
          <w:b/>
          <w:sz w:val="22"/>
          <w:szCs w:val="22"/>
          <w:lang w:val="sr-Cyrl-CS"/>
        </w:rPr>
        <w:t>депозит с</w:t>
      </w:r>
      <w:r w:rsidRPr="001E1C8E">
        <w:rPr>
          <w:b/>
          <w:sz w:val="22"/>
          <w:szCs w:val="22"/>
          <w:lang w:val="sr-Cyrl-CS"/>
        </w:rPr>
        <w:t>е се враћа у року од 8 дана од дана одржавања продаје методом непосредне погодбе</w:t>
      </w:r>
      <w:r w:rsidR="00A90A0A" w:rsidRPr="001E1C8E">
        <w:rPr>
          <w:b/>
          <w:sz w:val="22"/>
          <w:szCs w:val="22"/>
          <w:lang w:val="sr-Cyrl-CS"/>
        </w:rPr>
        <w:t>.</w:t>
      </w:r>
    </w:p>
    <w:p w:rsidR="00A90A0A" w:rsidRPr="001E1C8E" w:rsidRDefault="00A90A0A" w:rsidP="000A7CD9">
      <w:pPr>
        <w:jc w:val="both"/>
        <w:rPr>
          <w:b/>
          <w:sz w:val="22"/>
          <w:szCs w:val="22"/>
          <w:lang w:val="sr-Cyrl-CS"/>
        </w:rPr>
      </w:pPr>
    </w:p>
    <w:p w:rsidR="000A7CD9" w:rsidRPr="001E1C8E" w:rsidRDefault="000A7CD9" w:rsidP="000A7CD9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>Порезе</w:t>
      </w:r>
      <w:r w:rsidRPr="001E1C8E">
        <w:rPr>
          <w:b/>
          <w:sz w:val="22"/>
          <w:szCs w:val="22"/>
        </w:rPr>
        <w:t>,</w:t>
      </w:r>
      <w:r w:rsidR="00BD5BEF">
        <w:rPr>
          <w:b/>
          <w:sz w:val="22"/>
          <w:szCs w:val="22"/>
          <w:lang/>
        </w:rPr>
        <w:t xml:space="preserve"> </w:t>
      </w:r>
      <w:r w:rsidRPr="001E1C8E">
        <w:rPr>
          <w:b/>
          <w:sz w:val="22"/>
          <w:szCs w:val="22"/>
          <w:lang w:val="sr-Cyrl-CS"/>
        </w:rPr>
        <w:t>таксе, трошкове</w:t>
      </w:r>
      <w:r w:rsidR="00BD5BEF">
        <w:rPr>
          <w:b/>
          <w:sz w:val="22"/>
          <w:szCs w:val="22"/>
          <w:lang w:val="sr-Cyrl-CS"/>
        </w:rPr>
        <w:t xml:space="preserve"> </w:t>
      </w:r>
      <w:r w:rsidRPr="001E1C8E">
        <w:rPr>
          <w:b/>
          <w:sz w:val="22"/>
          <w:szCs w:val="22"/>
          <w:lang w:val="sr-Cyrl-CS"/>
        </w:rPr>
        <w:t>укњижбе и друге трошкове који произлазе из закљученог купопродајног уговора</w:t>
      </w:r>
      <w:r w:rsidR="00A90A0A" w:rsidRPr="001E1C8E">
        <w:rPr>
          <w:b/>
          <w:sz w:val="22"/>
          <w:szCs w:val="22"/>
          <w:lang w:val="sr-Cyrl-CS"/>
        </w:rPr>
        <w:t>,</w:t>
      </w:r>
      <w:r w:rsidRPr="001E1C8E">
        <w:rPr>
          <w:b/>
          <w:sz w:val="22"/>
          <w:szCs w:val="22"/>
          <w:lang w:val="sr-Cyrl-CS"/>
        </w:rPr>
        <w:t xml:space="preserve"> у целости сноси купац.</w:t>
      </w:r>
    </w:p>
    <w:p w:rsidR="00A90A0A" w:rsidRPr="001E1C8E" w:rsidRDefault="00A90A0A" w:rsidP="000A7CD9">
      <w:pPr>
        <w:jc w:val="both"/>
        <w:rPr>
          <w:b/>
          <w:sz w:val="22"/>
          <w:szCs w:val="22"/>
          <w:lang w:val="sr-Cyrl-CS"/>
        </w:rPr>
      </w:pPr>
    </w:p>
    <w:p w:rsidR="00A90A0A" w:rsidRPr="001E1C8E" w:rsidRDefault="00A90A0A" w:rsidP="000A7CD9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  <w:lang w:val="sr-Cyrl-CS"/>
        </w:rPr>
        <w:t>Позивају се чланови Одбора поверилаца да присуствују отварању понуда</w:t>
      </w:r>
      <w:r w:rsidR="00BD5BEF">
        <w:rPr>
          <w:b/>
          <w:sz w:val="22"/>
          <w:szCs w:val="22"/>
          <w:lang w:val="sr-Cyrl-CS"/>
        </w:rPr>
        <w:t>.</w:t>
      </w:r>
    </w:p>
    <w:p w:rsidR="000A7CD9" w:rsidRPr="001E1C8E" w:rsidRDefault="000A7CD9" w:rsidP="000A7CD9">
      <w:pPr>
        <w:jc w:val="both"/>
        <w:rPr>
          <w:b/>
          <w:sz w:val="22"/>
          <w:szCs w:val="22"/>
          <w:lang w:val="sr-Cyrl-CS"/>
        </w:rPr>
      </w:pPr>
    </w:p>
    <w:p w:rsidR="000A7CD9" w:rsidRPr="001E1C8E" w:rsidRDefault="000A7CD9" w:rsidP="000A7CD9">
      <w:pPr>
        <w:jc w:val="both"/>
        <w:rPr>
          <w:b/>
          <w:sz w:val="22"/>
          <w:szCs w:val="22"/>
          <w:lang w:val="sr-Cyrl-CS"/>
        </w:rPr>
      </w:pPr>
      <w:r w:rsidRPr="001E1C8E">
        <w:rPr>
          <w:b/>
          <w:sz w:val="22"/>
          <w:szCs w:val="22"/>
        </w:rPr>
        <w:t>O</w:t>
      </w:r>
      <w:r w:rsidRPr="001E1C8E">
        <w:rPr>
          <w:b/>
          <w:sz w:val="22"/>
          <w:szCs w:val="22"/>
          <w:lang w:val="sr-Cyrl-CS"/>
        </w:rPr>
        <w:t>влашћено лице:</w:t>
      </w:r>
      <w:r w:rsidRPr="001E1C8E">
        <w:rPr>
          <w:b/>
          <w:sz w:val="22"/>
          <w:szCs w:val="22"/>
          <w:lang w:val="ru-RU"/>
        </w:rPr>
        <w:t xml:space="preserve"> Стечајни управник </w:t>
      </w:r>
      <w:r w:rsidR="001E1C8E" w:rsidRPr="001E1C8E">
        <w:rPr>
          <w:b/>
          <w:sz w:val="22"/>
          <w:szCs w:val="22"/>
          <w:lang w:val="ru-RU"/>
        </w:rPr>
        <w:t>Мила Сташевић</w:t>
      </w:r>
      <w:r w:rsidRPr="001E1C8E">
        <w:rPr>
          <w:b/>
          <w:sz w:val="22"/>
          <w:szCs w:val="22"/>
          <w:lang w:val="sr-Cyrl-CS"/>
        </w:rPr>
        <w:t xml:space="preserve">, контакт телефон </w:t>
      </w:r>
      <w:r w:rsidR="001E1C8E" w:rsidRPr="001E1C8E">
        <w:rPr>
          <w:b/>
          <w:sz w:val="22"/>
          <w:szCs w:val="22"/>
          <w:lang w:val="sr-Cyrl-CS"/>
        </w:rPr>
        <w:t xml:space="preserve">063/ 173 84 46 или </w:t>
      </w:r>
      <w:r w:rsidR="001E1C8E" w:rsidRPr="001E1C8E">
        <w:rPr>
          <w:b/>
          <w:sz w:val="22"/>
          <w:szCs w:val="22"/>
        </w:rPr>
        <w:t xml:space="preserve">e-mail: </w:t>
      </w:r>
      <w:r w:rsidR="001E1C8E" w:rsidRPr="001E1C8E">
        <w:rPr>
          <w:b/>
          <w:color w:val="0000FF"/>
          <w:sz w:val="22"/>
          <w:szCs w:val="22"/>
          <w:u w:val="single"/>
        </w:rPr>
        <w:t>milastasevic@ymail.com</w:t>
      </w:r>
      <w:r w:rsidR="001E1C8E" w:rsidRPr="001E1C8E">
        <w:rPr>
          <w:b/>
          <w:sz w:val="22"/>
          <w:szCs w:val="22"/>
        </w:rPr>
        <w:t xml:space="preserve">  </w:t>
      </w:r>
    </w:p>
    <w:p w:rsidR="000A7CD9" w:rsidRPr="001E1C8E" w:rsidRDefault="000A7CD9" w:rsidP="000A7CD9">
      <w:pPr>
        <w:jc w:val="both"/>
        <w:rPr>
          <w:sz w:val="22"/>
          <w:szCs w:val="22"/>
        </w:rPr>
      </w:pPr>
    </w:p>
    <w:p w:rsidR="00A90A0A" w:rsidRPr="001E1C8E" w:rsidRDefault="00A90A0A" w:rsidP="007B4F3A">
      <w:pPr>
        <w:jc w:val="both"/>
        <w:rPr>
          <w:b/>
          <w:sz w:val="22"/>
          <w:szCs w:val="22"/>
          <w:lang w:val="sr-Cyrl-CS"/>
        </w:rPr>
      </w:pPr>
    </w:p>
    <w:sectPr w:rsidR="00A90A0A" w:rsidRPr="001E1C8E" w:rsidSect="00AF56DF">
      <w:pgSz w:w="11906" w:h="16838"/>
      <w:pgMar w:top="540" w:right="1134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5A5"/>
    <w:multiLevelType w:val="hybridMultilevel"/>
    <w:tmpl w:val="35C41DBC"/>
    <w:lvl w:ilvl="0" w:tplc="50206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506D"/>
    <w:multiLevelType w:val="hybridMultilevel"/>
    <w:tmpl w:val="63B81FC6"/>
    <w:lvl w:ilvl="0" w:tplc="1D7EED84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B9D17D6"/>
    <w:multiLevelType w:val="hybridMultilevel"/>
    <w:tmpl w:val="F3440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8431E"/>
    <w:multiLevelType w:val="hybridMultilevel"/>
    <w:tmpl w:val="F0464DF0"/>
    <w:lvl w:ilvl="0" w:tplc="891A0D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836A8"/>
    <w:multiLevelType w:val="hybridMultilevel"/>
    <w:tmpl w:val="59E63546"/>
    <w:lvl w:ilvl="0" w:tplc="EF5C3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37E2A"/>
    <w:multiLevelType w:val="hybridMultilevel"/>
    <w:tmpl w:val="77626700"/>
    <w:lvl w:ilvl="0" w:tplc="6D64F3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D12C44"/>
    <w:multiLevelType w:val="hybridMultilevel"/>
    <w:tmpl w:val="0D303048"/>
    <w:lvl w:ilvl="0" w:tplc="69401B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623EB2"/>
    <w:multiLevelType w:val="hybridMultilevel"/>
    <w:tmpl w:val="01CA020A"/>
    <w:lvl w:ilvl="0" w:tplc="F314050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8B5"/>
    <w:rsid w:val="00047F62"/>
    <w:rsid w:val="00055B28"/>
    <w:rsid w:val="000974DD"/>
    <w:rsid w:val="000A7CD9"/>
    <w:rsid w:val="000B4818"/>
    <w:rsid w:val="000B6314"/>
    <w:rsid w:val="00107FE5"/>
    <w:rsid w:val="001648F0"/>
    <w:rsid w:val="00171FCF"/>
    <w:rsid w:val="00193AA5"/>
    <w:rsid w:val="001C30B4"/>
    <w:rsid w:val="001D2345"/>
    <w:rsid w:val="001E1C8E"/>
    <w:rsid w:val="00201A83"/>
    <w:rsid w:val="002233D0"/>
    <w:rsid w:val="00232AC5"/>
    <w:rsid w:val="00255097"/>
    <w:rsid w:val="00270F62"/>
    <w:rsid w:val="002927A2"/>
    <w:rsid w:val="00297566"/>
    <w:rsid w:val="0030692B"/>
    <w:rsid w:val="0032514B"/>
    <w:rsid w:val="003258B5"/>
    <w:rsid w:val="0039004A"/>
    <w:rsid w:val="003F4083"/>
    <w:rsid w:val="003F6D86"/>
    <w:rsid w:val="00416811"/>
    <w:rsid w:val="004577F7"/>
    <w:rsid w:val="004618A1"/>
    <w:rsid w:val="00466D94"/>
    <w:rsid w:val="00475A5A"/>
    <w:rsid w:val="004A2B6B"/>
    <w:rsid w:val="004C2D69"/>
    <w:rsid w:val="004E264D"/>
    <w:rsid w:val="0050000F"/>
    <w:rsid w:val="00590A16"/>
    <w:rsid w:val="005974FE"/>
    <w:rsid w:val="005F3685"/>
    <w:rsid w:val="0068743F"/>
    <w:rsid w:val="006B31B9"/>
    <w:rsid w:val="006B4D52"/>
    <w:rsid w:val="006C4D57"/>
    <w:rsid w:val="00706800"/>
    <w:rsid w:val="00715DEF"/>
    <w:rsid w:val="00724FE5"/>
    <w:rsid w:val="00795A67"/>
    <w:rsid w:val="007A2394"/>
    <w:rsid w:val="007B058A"/>
    <w:rsid w:val="007B4F3A"/>
    <w:rsid w:val="00802BBA"/>
    <w:rsid w:val="008110E2"/>
    <w:rsid w:val="00816D67"/>
    <w:rsid w:val="00856E28"/>
    <w:rsid w:val="008B45B3"/>
    <w:rsid w:val="008B6A89"/>
    <w:rsid w:val="008C70A6"/>
    <w:rsid w:val="008F186C"/>
    <w:rsid w:val="00900300"/>
    <w:rsid w:val="00973382"/>
    <w:rsid w:val="00992800"/>
    <w:rsid w:val="00995B6A"/>
    <w:rsid w:val="009F6385"/>
    <w:rsid w:val="009F6B9A"/>
    <w:rsid w:val="00A00ABE"/>
    <w:rsid w:val="00A11C96"/>
    <w:rsid w:val="00A74A66"/>
    <w:rsid w:val="00A90A0A"/>
    <w:rsid w:val="00AB2FFB"/>
    <w:rsid w:val="00AC05B0"/>
    <w:rsid w:val="00AC5502"/>
    <w:rsid w:val="00AC6B09"/>
    <w:rsid w:val="00AD07B7"/>
    <w:rsid w:val="00AD40B7"/>
    <w:rsid w:val="00AD4666"/>
    <w:rsid w:val="00AF101E"/>
    <w:rsid w:val="00AF56DF"/>
    <w:rsid w:val="00B124DC"/>
    <w:rsid w:val="00B1261B"/>
    <w:rsid w:val="00B223CC"/>
    <w:rsid w:val="00B62551"/>
    <w:rsid w:val="00B9301A"/>
    <w:rsid w:val="00B97F0D"/>
    <w:rsid w:val="00BB2784"/>
    <w:rsid w:val="00BC6C26"/>
    <w:rsid w:val="00BD5BEF"/>
    <w:rsid w:val="00BF7D7E"/>
    <w:rsid w:val="00C51D6B"/>
    <w:rsid w:val="00C741E5"/>
    <w:rsid w:val="00CA29FD"/>
    <w:rsid w:val="00CA4297"/>
    <w:rsid w:val="00CB7624"/>
    <w:rsid w:val="00CE28AF"/>
    <w:rsid w:val="00CF5B95"/>
    <w:rsid w:val="00D71830"/>
    <w:rsid w:val="00DE27B5"/>
    <w:rsid w:val="00E06889"/>
    <w:rsid w:val="00E10A4A"/>
    <w:rsid w:val="00E32587"/>
    <w:rsid w:val="00E535EE"/>
    <w:rsid w:val="00E74161"/>
    <w:rsid w:val="00E90D32"/>
    <w:rsid w:val="00ED1087"/>
    <w:rsid w:val="00EE6849"/>
    <w:rsid w:val="00EF2270"/>
    <w:rsid w:val="00F3603C"/>
    <w:rsid w:val="00F95189"/>
    <w:rsid w:val="00FC259B"/>
    <w:rsid w:val="00FD4BC5"/>
    <w:rsid w:val="00FE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07FE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rsid w:val="007B4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2</cp:revision>
  <cp:lastPrinted>2019-04-22T08:50:00Z</cp:lastPrinted>
  <dcterms:created xsi:type="dcterms:W3CDTF">2021-01-15T11:01:00Z</dcterms:created>
  <dcterms:modified xsi:type="dcterms:W3CDTF">2021-01-15T11:01:00Z</dcterms:modified>
</cp:coreProperties>
</file>